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rFonts w:ascii="Times New Roman" w:hAnsi="Times New Roman"/>
          <w:b/>
          <w:color w:val="370B14"/>
          <w:sz w:val="56"/>
        </w:rPr>
        <w:t>Eldrich</w:t>
      </w:r>
      <w:r>
        <w:rPr>
          <w:rFonts w:ascii="Times New Roman" w:hAnsi="Times New Roman"/>
          <w:b/>
          <w:color w:val="DD5A7A"/>
          <w:sz w:val="56"/>
        </w:rPr>
        <w:t xml:space="preserve"> + </w:t>
      </w:r>
      <w:r>
        <w:rPr>
          <w:rFonts w:ascii="Times New Roman" w:hAnsi="Times New Roman"/>
          <w:b/>
          <w:color w:val="370B14"/>
          <w:sz w:val="56"/>
        </w:rPr>
        <w:t>Iya</w:t>
      </w:r>
    </w:p>
    <w:p>
      <w:pPr>
        <w:spacing w:after="80"/>
      </w:pPr>
      <w:r>
        <w:rPr>
          <w:rFonts w:ascii="Times New Roman" w:hAnsi="Times New Roman"/>
          <w:i/>
          <w:color w:val="6B5057"/>
          <w:sz w:val="22"/>
        </w:rPr>
        <w:t xml:space="preserve">Two editors. Two passes. </w:t>
      </w:r>
      <w:r>
        <w:rPr>
          <w:rFonts w:ascii="Times New Roman" w:hAnsi="Times New Roman"/>
          <w:b/>
          <w:i/>
          <w:color w:val="DD5A7A"/>
          <w:sz w:val="22"/>
        </w:rPr>
        <w:t>One cut.</w:t>
      </w:r>
    </w:p>
    <w:p>
      <w:pPr>
        <w:pBdr>
          <w:bottom w:val="single" w:sz="6" w:space="1" w:color="911f33"/>
        </w:pBdr>
      </w:pPr>
    </w:p>
    <w:p>
      <w:pPr>
        <w:spacing w:before="280" w:after="40"/>
      </w:pPr>
      <w:r>
        <w:rPr>
          <w:rFonts w:ascii="Helvetica" w:hAnsi="Helvetica"/>
          <w:b/>
          <w:color w:val="911F33"/>
          <w:sz w:val="16"/>
        </w:rPr>
        <w:t>SERVICE AGREEMENT</w:t>
      </w:r>
    </w:p>
    <w:p>
      <w:pPr>
        <w:spacing w:before="40" w:after="200"/>
      </w:pPr>
      <w:r>
        <w:rPr>
          <w:rFonts w:ascii="Times New Roman" w:hAnsi="Times New Roman"/>
          <w:b/>
          <w:color w:val="370B14"/>
          <w:sz w:val="56"/>
        </w:rPr>
        <w:t>Editing services contract.</w:t>
      </w:r>
    </w:p>
    <w:p>
      <w:pPr>
        <w:spacing w:after="120"/>
      </w:pPr>
      <w:r>
        <w:rPr>
          <w:rFonts w:ascii="Helvetica" w:hAnsi="Helvetica"/>
          <w:i w:val="0"/>
          <w:color w:val="370B14"/>
          <w:sz w:val="22"/>
        </w:rPr>
        <w:t>This Service Agreement (the "Agreement") sets out the terms between Eldrich + Iya and the Client named below. Fill in every blank, sign at the end, and email a copy back to either editor. We countersign and return a final copy.</w:t>
      </w:r>
    </w:p>
    <w:p>
      <w:pPr>
        <w:pBdr>
          <w:bottom w:val="single" w:sz="6" w:space="1" w:color="e3d4d6"/>
        </w:pBdr>
      </w:pPr>
    </w:p>
    <w:p>
      <w:pPr>
        <w:spacing w:before="280" w:after="40"/>
      </w:pPr>
      <w:r>
        <w:rPr>
          <w:rFonts w:ascii="Helvetica" w:hAnsi="Helvetica"/>
          <w:b/>
          <w:color w:val="911F33"/>
          <w:sz w:val="16"/>
        </w:rPr>
        <w:t>PARTIES AND DATE</w:t>
      </w:r>
    </w:p>
    <w:p>
      <w:pPr>
        <w:spacing w:after="120"/>
        <w:ind w:left="227"/>
      </w:pPr>
      <w:r>
        <w:rPr>
          <w:rFonts w:ascii="Helvetica" w:hAnsi="Helvetica"/>
          <w:b/>
          <w:color w:val="DD5A7A"/>
          <w:sz w:val="22"/>
        </w:rPr>
        <w:t xml:space="preserve">• </w:t>
      </w:r>
      <w:r>
        <w:rPr>
          <w:rFonts w:ascii="Helvetica" w:hAnsi="Helvetica"/>
          <w:b/>
          <w:color w:val="370B14"/>
          <w:sz w:val="22"/>
        </w:rPr>
        <w:t xml:space="preserve">Date of this agreement: </w:t>
      </w:r>
      <w:r>
        <w:rPr>
          <w:rFonts w:ascii="Helvetica" w:hAnsi="Helvetica"/>
          <w:color w:val="6B5057"/>
          <w:sz w:val="22"/>
        </w:rPr>
        <w:t xml:space="preserve">______________________  </w:t>
      </w:r>
      <w:r>
        <w:rPr>
          <w:rFonts w:ascii="Helvetica" w:hAnsi="Helvetica"/>
          <w:i/>
          <w:color w:val="6B5057"/>
          <w:sz w:val="18"/>
        </w:rPr>
        <w:t>(DD Month YYYY)</w:t>
      </w:r>
    </w:p>
    <w:p>
      <w:pPr>
        <w:spacing w:after="120"/>
        <w:ind w:left="227"/>
      </w:pPr>
      <w:r>
        <w:rPr>
          <w:rFonts w:ascii="Helvetica" w:hAnsi="Helvetica"/>
          <w:b/>
          <w:color w:val="DD5A7A"/>
          <w:sz w:val="22"/>
        </w:rPr>
        <w:t xml:space="preserve">• </w:t>
      </w:r>
      <w:r>
        <w:rPr>
          <w:rFonts w:ascii="Helvetica" w:hAnsi="Helvetica"/>
          <w:b/>
          <w:color w:val="370B14"/>
          <w:sz w:val="22"/>
        </w:rPr>
        <w:t xml:space="preserve">Editors: </w:t>
      </w:r>
      <w:r>
        <w:rPr>
          <w:rFonts w:ascii="Helvetica" w:hAnsi="Helvetica"/>
          <w:color w:val="6B5057"/>
          <w:sz w:val="22"/>
        </w:rPr>
        <w:t xml:space="preserve">______________________________  </w:t>
      </w:r>
      <w:r>
        <w:rPr>
          <w:rFonts w:ascii="Helvetica" w:hAnsi="Helvetica"/>
          <w:i/>
          <w:color w:val="6B5057"/>
          <w:sz w:val="18"/>
        </w:rPr>
        <w:t>(Eldrich L. Cabal and Alyana G. Almando)</w:t>
      </w:r>
    </w:p>
    <w:p>
      <w:pPr>
        <w:spacing w:after="120"/>
        <w:ind w:left="227"/>
      </w:pPr>
      <w:r>
        <w:rPr>
          <w:rFonts w:ascii="Helvetica" w:hAnsi="Helvetica"/>
          <w:b/>
          <w:color w:val="DD5A7A"/>
          <w:sz w:val="22"/>
        </w:rPr>
        <w:t xml:space="preserve">• </w:t>
      </w:r>
      <w:r>
        <w:rPr>
          <w:rFonts w:ascii="Helvetica" w:hAnsi="Helvetica"/>
          <w:b/>
          <w:color w:val="370B14"/>
          <w:sz w:val="22"/>
        </w:rPr>
        <w:t xml:space="preserve">Client name: </w:t>
      </w:r>
      <w:r>
        <w:rPr>
          <w:rFonts w:ascii="Helvetica" w:hAnsi="Helvetica"/>
          <w:color w:val="6B5057"/>
          <w:sz w:val="22"/>
        </w:rPr>
        <w:t xml:space="preserve">______________________________  </w:t>
      </w:r>
      <w:r>
        <w:rPr>
          <w:rFonts w:ascii="Helvetica" w:hAnsi="Helvetica"/>
          <w:i/>
          <w:color w:val="6B5057"/>
          <w:sz w:val="18"/>
        </w:rPr>
        <w:t>(individual or company)</w:t>
      </w:r>
    </w:p>
    <w:p>
      <w:pPr>
        <w:spacing w:after="120"/>
        <w:ind w:left="227"/>
      </w:pPr>
      <w:r>
        <w:rPr>
          <w:rFonts w:ascii="Helvetica" w:hAnsi="Helvetica"/>
          <w:b/>
          <w:color w:val="DD5A7A"/>
          <w:sz w:val="22"/>
        </w:rPr>
        <w:t xml:space="preserve">• </w:t>
      </w:r>
      <w:r>
        <w:rPr>
          <w:rFonts w:ascii="Helvetica" w:hAnsi="Helvetica"/>
          <w:b/>
          <w:color w:val="370B14"/>
          <w:sz w:val="22"/>
        </w:rPr>
        <w:t xml:space="preserve">Client email: </w:t>
      </w:r>
      <w:r>
        <w:rPr>
          <w:rFonts w:ascii="Helvetica" w:hAnsi="Helvetica"/>
          <w:color w:val="6B5057"/>
          <w:sz w:val="22"/>
        </w:rPr>
        <w:t xml:space="preserve">______________________________  </w:t>
      </w:r>
      <w:r>
        <w:rPr>
          <w:rFonts w:ascii="Helvetica" w:hAnsi="Helvetica"/>
          <w:i/>
          <w:color w:val="6B5057"/>
          <w:sz w:val="18"/>
        </w:rPr>
        <w:t>(primary contact email)</w:t>
      </w:r>
    </w:p>
    <w:p>
      <w:pPr>
        <w:spacing w:after="120"/>
        <w:ind w:left="227"/>
      </w:pPr>
      <w:r>
        <w:rPr>
          <w:rFonts w:ascii="Helvetica" w:hAnsi="Helvetica"/>
          <w:b/>
          <w:color w:val="DD5A7A"/>
          <w:sz w:val="22"/>
        </w:rPr>
        <w:t xml:space="preserve">• </w:t>
      </w:r>
      <w:r>
        <w:rPr>
          <w:rFonts w:ascii="Helvetica" w:hAnsi="Helvetica"/>
          <w:b/>
          <w:color w:val="370B14"/>
          <w:sz w:val="22"/>
        </w:rPr>
        <w:t xml:space="preserve">Client channel / brand: </w:t>
      </w:r>
      <w:r>
        <w:rPr>
          <w:rFonts w:ascii="Helvetica" w:hAnsi="Helvetica"/>
          <w:color w:val="6B5057"/>
          <w:sz w:val="22"/>
        </w:rPr>
        <w:t xml:space="preserve">______________________________  </w:t>
      </w:r>
      <w:r>
        <w:rPr>
          <w:rFonts w:ascii="Helvetica" w:hAnsi="Helvetica"/>
          <w:i/>
          <w:color w:val="6B5057"/>
          <w:sz w:val="18"/>
        </w:rPr>
        <w:t>(if applicable)</w:t>
      </w:r>
    </w:p>
    <w:p>
      <w:pPr>
        <w:pBdr>
          <w:bottom w:val="single" w:sz="6" w:space="1" w:color="e3d4d6"/>
        </w:pBdr>
      </w:pPr>
    </w:p>
    <w:p>
      <w:pPr>
        <w:spacing w:before="200" w:after="80"/>
      </w:pPr>
      <w:r>
        <w:rPr>
          <w:rFonts w:ascii="Times New Roman" w:hAnsi="Times New Roman"/>
          <w:b/>
          <w:color w:val="DD5A7A"/>
          <w:sz w:val="24"/>
        </w:rPr>
        <w:t xml:space="preserve">1.  </w:t>
      </w:r>
      <w:r>
        <w:rPr>
          <w:rFonts w:ascii="Helvetica" w:hAnsi="Helvetica"/>
          <w:b/>
          <w:color w:val="911F33"/>
          <w:sz w:val="18"/>
        </w:rPr>
        <w:t>SCOPE OF WORK</w:t>
      </w:r>
    </w:p>
    <w:p>
      <w:pPr>
        <w:spacing w:after="120"/>
        <w:ind w:left="340"/>
      </w:pPr>
      <w:r>
        <w:rPr>
          <w:rFonts w:ascii="Helvetica" w:hAnsi="Helvetica"/>
          <w:color w:val="370B14"/>
          <w:sz w:val="21"/>
        </w:rPr>
        <w:t>The Editors will provide video editing services for the Client's project as described below. Any work outside this scope is treated as a change request and quoted separately.</w:t>
      </w:r>
    </w:p>
    <w:p>
      <w:pPr>
        <w:spacing w:after="120"/>
        <w:ind w:left="227"/>
      </w:pPr>
      <w:r>
        <w:rPr>
          <w:rFonts w:ascii="Helvetica" w:hAnsi="Helvetica"/>
          <w:b/>
          <w:color w:val="DD5A7A"/>
          <w:sz w:val="22"/>
        </w:rPr>
        <w:t xml:space="preserve">• </w:t>
      </w:r>
      <w:r>
        <w:rPr>
          <w:rFonts w:ascii="Helvetica" w:hAnsi="Helvetica"/>
          <w:b/>
          <w:color w:val="370B14"/>
          <w:sz w:val="22"/>
        </w:rPr>
        <w:t xml:space="preserve">Project title: </w:t>
      </w:r>
      <w:r>
        <w:rPr>
          <w:rFonts w:ascii="Helvetica" w:hAnsi="Helvetica"/>
          <w:color w:val="6B5057"/>
          <w:sz w:val="22"/>
        </w:rPr>
        <w:t xml:space="preserve">____________________________________  </w:t>
      </w:r>
    </w:p>
    <w:p>
      <w:pPr>
        <w:spacing w:after="120"/>
        <w:ind w:left="227"/>
      </w:pPr>
      <w:r>
        <w:rPr>
          <w:rFonts w:ascii="Helvetica" w:hAnsi="Helvetica"/>
          <w:b/>
          <w:color w:val="DD5A7A"/>
          <w:sz w:val="22"/>
        </w:rPr>
        <w:t xml:space="preserve">• </w:t>
      </w:r>
      <w:r>
        <w:rPr>
          <w:rFonts w:ascii="Helvetica" w:hAnsi="Helvetica"/>
          <w:b/>
          <w:color w:val="370B14"/>
          <w:sz w:val="22"/>
        </w:rPr>
        <w:t xml:space="preserve">Engagement type: </w:t>
      </w:r>
      <w:r>
        <w:rPr>
          <w:rFonts w:ascii="Helvetica" w:hAnsi="Helvetica"/>
          <w:color w:val="6B5057"/>
          <w:sz w:val="22"/>
        </w:rPr>
        <w:t xml:space="preserve">________________________  </w:t>
      </w:r>
      <w:r>
        <w:rPr>
          <w:rFonts w:ascii="Helvetica" w:hAnsi="Helvetica"/>
          <w:i/>
          <w:color w:val="6B5057"/>
          <w:sz w:val="18"/>
        </w:rPr>
        <w:t>(one-off project / monthly retainer)</w:t>
      </w:r>
    </w:p>
    <w:p>
      <w:pPr>
        <w:spacing w:after="120"/>
        <w:ind w:left="227"/>
      </w:pPr>
      <w:r>
        <w:rPr>
          <w:rFonts w:ascii="Helvetica" w:hAnsi="Helvetica"/>
          <w:b/>
          <w:color w:val="DD5A7A"/>
          <w:sz w:val="22"/>
        </w:rPr>
        <w:t xml:space="preserve">• </w:t>
      </w:r>
      <w:r>
        <w:rPr>
          <w:rFonts w:ascii="Helvetica" w:hAnsi="Helvetica"/>
          <w:b/>
          <w:color w:val="370B14"/>
          <w:sz w:val="22"/>
        </w:rPr>
        <w:t xml:space="preserve">Number of videos: </w:t>
      </w:r>
      <w:r>
        <w:rPr>
          <w:rFonts w:ascii="Helvetica" w:hAnsi="Helvetica"/>
          <w:color w:val="6B5057"/>
          <w:sz w:val="22"/>
        </w:rPr>
        <w:t xml:space="preserve">________  </w:t>
      </w:r>
      <w:r>
        <w:rPr>
          <w:rFonts w:ascii="Helvetica" w:hAnsi="Helvetica"/>
          <w:i/>
          <w:color w:val="6B5057"/>
          <w:sz w:val="18"/>
        </w:rPr>
        <w:t>(for retainers)</w:t>
      </w:r>
    </w:p>
    <w:p>
      <w:pPr>
        <w:spacing w:after="120"/>
        <w:ind w:left="227"/>
      </w:pPr>
      <w:r>
        <w:rPr>
          <w:rFonts w:ascii="Helvetica" w:hAnsi="Helvetica"/>
          <w:b/>
          <w:color w:val="DD5A7A"/>
          <w:sz w:val="22"/>
        </w:rPr>
        <w:t xml:space="preserve">• </w:t>
      </w:r>
      <w:r>
        <w:rPr>
          <w:rFonts w:ascii="Helvetica" w:hAnsi="Helvetica"/>
          <w:b/>
          <w:color w:val="370B14"/>
          <w:sz w:val="22"/>
        </w:rPr>
        <w:t xml:space="preserve">Approx. finished length per video: </w:t>
      </w:r>
      <w:r>
        <w:rPr>
          <w:rFonts w:ascii="Helvetica" w:hAnsi="Helvetica"/>
          <w:color w:val="6B5057"/>
          <w:sz w:val="22"/>
        </w:rPr>
        <w:t xml:space="preserve">________  </w:t>
      </w:r>
      <w:r>
        <w:rPr>
          <w:rFonts w:ascii="Helvetica" w:hAnsi="Helvetica"/>
          <w:i/>
          <w:color w:val="6B5057"/>
          <w:sz w:val="18"/>
        </w:rPr>
        <w:t>(minutes)</w:t>
      </w:r>
    </w:p>
    <w:p>
      <w:pPr>
        <w:spacing w:after="120"/>
        <w:ind w:left="227"/>
      </w:pPr>
      <w:r>
        <w:rPr>
          <w:rFonts w:ascii="Helvetica" w:hAnsi="Helvetica"/>
          <w:b/>
          <w:color w:val="DD5A7A"/>
          <w:sz w:val="22"/>
        </w:rPr>
        <w:t xml:space="preserve">• </w:t>
      </w:r>
      <w:r>
        <w:rPr>
          <w:rFonts w:ascii="Helvetica" w:hAnsi="Helvetica"/>
          <w:b/>
          <w:color w:val="370B14"/>
          <w:sz w:val="22"/>
        </w:rPr>
        <w:t xml:space="preserve">Raw footage cap per video: </w:t>
      </w:r>
      <w:r>
        <w:rPr>
          <w:rFonts w:ascii="Helvetica" w:hAnsi="Helvetica"/>
          <w:color w:val="6B5057"/>
          <w:sz w:val="22"/>
        </w:rPr>
        <w:t xml:space="preserve">________  </w:t>
      </w:r>
      <w:r>
        <w:rPr>
          <w:rFonts w:ascii="Helvetica" w:hAnsi="Helvetica"/>
          <w:i/>
          <w:color w:val="6B5057"/>
          <w:sz w:val="18"/>
        </w:rPr>
        <w:t>(minutes (retainer cap is 45))</w:t>
      </w:r>
    </w:p>
    <w:p>
      <w:pPr>
        <w:spacing w:after="120"/>
        <w:ind w:left="227"/>
      </w:pPr>
      <w:r>
        <w:rPr>
          <w:rFonts w:ascii="Helvetica" w:hAnsi="Helvetica"/>
          <w:b/>
          <w:color w:val="DD5A7A"/>
          <w:sz w:val="22"/>
        </w:rPr>
        <w:t xml:space="preserve">• </w:t>
      </w:r>
      <w:r>
        <w:rPr>
          <w:rFonts w:ascii="Helvetica" w:hAnsi="Helvetica"/>
          <w:b/>
          <w:color w:val="370B14"/>
          <w:sz w:val="22"/>
        </w:rPr>
        <w:t xml:space="preserve">Platform(s): </w:t>
      </w:r>
      <w:r>
        <w:rPr>
          <w:rFonts w:ascii="Helvetica" w:hAnsi="Helvetica"/>
          <w:color w:val="6B5057"/>
          <w:sz w:val="22"/>
        </w:rPr>
        <w:t xml:space="preserve">________________________  </w:t>
      </w:r>
      <w:r>
        <w:rPr>
          <w:rFonts w:ascii="Helvetica" w:hAnsi="Helvetica"/>
          <w:i/>
          <w:color w:val="6B5057"/>
          <w:sz w:val="18"/>
        </w:rPr>
        <w:t>(YouTube, Instagram, etc.)</w:t>
      </w:r>
    </w:p>
    <w:p>
      <w:pPr>
        <w:spacing w:after="120"/>
        <w:ind w:left="227"/>
      </w:pPr>
      <w:r>
        <w:rPr>
          <w:rFonts w:ascii="Helvetica" w:hAnsi="Helvetica"/>
          <w:b/>
          <w:color w:val="DD5A7A"/>
          <w:sz w:val="22"/>
        </w:rPr>
        <w:t xml:space="preserve">• </w:t>
      </w:r>
      <w:r>
        <w:rPr>
          <w:rFonts w:ascii="Helvetica" w:hAnsi="Helvetica"/>
          <w:b/>
          <w:color w:val="370B14"/>
          <w:sz w:val="22"/>
        </w:rPr>
        <w:t xml:space="preserve">Aspect ratio(s): </w:t>
      </w:r>
      <w:r>
        <w:rPr>
          <w:rFonts w:ascii="Helvetica" w:hAnsi="Helvetica"/>
          <w:color w:val="6B5057"/>
          <w:sz w:val="22"/>
        </w:rPr>
        <w:t xml:space="preserve">________________________  </w:t>
      </w:r>
      <w:r>
        <w:rPr>
          <w:rFonts w:ascii="Helvetica" w:hAnsi="Helvetica"/>
          <w:i/>
          <w:color w:val="6B5057"/>
          <w:sz w:val="18"/>
        </w:rPr>
        <w:t>(16:9 / 9:16 / 1:1 / all)</w:t>
      </w:r>
    </w:p>
    <w:p>
      <w:pPr>
        <w:spacing w:before="200" w:after="80"/>
      </w:pPr>
      <w:r>
        <w:rPr>
          <w:rFonts w:ascii="Times New Roman" w:hAnsi="Times New Roman"/>
          <w:b/>
          <w:color w:val="DD5A7A"/>
          <w:sz w:val="24"/>
        </w:rPr>
        <w:t xml:space="preserve">2.  </w:t>
      </w:r>
      <w:r>
        <w:rPr>
          <w:rFonts w:ascii="Helvetica" w:hAnsi="Helvetica"/>
          <w:b/>
          <w:color w:val="911F33"/>
          <w:sz w:val="18"/>
        </w:rPr>
        <w:t>DELIVERABLES</w:t>
      </w:r>
    </w:p>
    <w:p>
      <w:pPr>
        <w:spacing w:after="120"/>
        <w:ind w:left="340"/>
      </w:pPr>
      <w:r>
        <w:rPr>
          <w:rFonts w:ascii="Helvetica" w:hAnsi="Helvetica"/>
          <w:color w:val="370B14"/>
          <w:sz w:val="21"/>
        </w:rPr>
        <w:t>The Editors will deliver the following per video, unless the Client has explicitly opted out of any item.</w:t>
      </w:r>
    </w:p>
    <w:p>
      <w:pPr>
        <w:spacing w:after="60"/>
        <w:ind w:left="567"/>
      </w:pPr>
      <w:r>
        <w:rPr>
          <w:rFonts w:ascii="Helvetica" w:hAnsi="Helvetica"/>
          <w:color w:val="DD5A7A"/>
          <w:sz w:val="21"/>
        </w:rPr>
        <w:t xml:space="preserve">•  </w:t>
      </w:r>
      <w:r>
        <w:rPr>
          <w:rFonts w:ascii="Helvetica" w:hAnsi="Helvetica"/>
          <w:color w:val="370B14"/>
          <w:sz w:val="21"/>
        </w:rPr>
        <w:t>A final master file in the Client's chosen resolution.</w:t>
      </w:r>
    </w:p>
    <w:p>
      <w:pPr>
        <w:spacing w:after="60"/>
        <w:ind w:left="567"/>
      </w:pPr>
      <w:r>
        <w:rPr>
          <w:rFonts w:ascii="Helvetica" w:hAnsi="Helvetica"/>
          <w:color w:val="DD5A7A"/>
          <w:sz w:val="21"/>
        </w:rPr>
        <w:t xml:space="preserve">•  </w:t>
      </w:r>
      <w:r>
        <w:rPr>
          <w:rFonts w:ascii="Helvetica" w:hAnsi="Helvetica"/>
          <w:color w:val="370B14"/>
          <w:sz w:val="21"/>
        </w:rPr>
        <w:t>One revision round per deliverable, included in the price.</w:t>
      </w:r>
    </w:p>
    <w:p>
      <w:pPr>
        <w:spacing w:after="60"/>
        <w:ind w:left="567"/>
      </w:pPr>
      <w:r>
        <w:rPr>
          <w:rFonts w:ascii="Helvetica" w:hAnsi="Helvetica"/>
          <w:color w:val="DD5A7A"/>
          <w:sz w:val="21"/>
        </w:rPr>
        <w:t xml:space="preserve">•  </w:t>
      </w:r>
      <w:r>
        <w:rPr>
          <w:rFonts w:ascii="Helvetica" w:hAnsi="Helvetica"/>
          <w:color w:val="370B14"/>
          <w:sz w:val="21"/>
        </w:rPr>
        <w:t>Add-ons as itemized: clean cuts, music &amp; sound design, video effects, subtitles &amp; captions, custom intro, custom outro, cliffhanger opener, custom thumbnail, cover frame, YouTube package (timestamps, SEO title, description), and any extra exports.</w:t>
      </w:r>
    </w:p>
    <w:p>
      <w:pPr>
        <w:spacing w:after="60"/>
        <w:ind w:left="567"/>
      </w:pPr>
      <w:r>
        <w:rPr>
          <w:rFonts w:ascii="Helvetica" w:hAnsi="Helvetica"/>
          <w:color w:val="DD5A7A"/>
          <w:sz w:val="21"/>
        </w:rPr>
        <w:t xml:space="preserve">•  </w:t>
      </w:r>
      <w:r>
        <w:rPr>
          <w:rFonts w:ascii="Helvetica" w:hAnsi="Helvetica"/>
          <w:color w:val="370B14"/>
          <w:sz w:val="21"/>
        </w:rPr>
        <w:t>Each enabled add-on is itemized in the quote that accompanies this contract.</w:t>
      </w:r>
    </w:p>
    <w:p>
      <w:pPr>
        <w:spacing w:before="200" w:after="80"/>
      </w:pPr>
      <w:r>
        <w:rPr>
          <w:rFonts w:ascii="Times New Roman" w:hAnsi="Times New Roman"/>
          <w:b/>
          <w:color w:val="DD5A7A"/>
          <w:sz w:val="24"/>
        </w:rPr>
        <w:t xml:space="preserve">3.  </w:t>
      </w:r>
      <w:r>
        <w:rPr>
          <w:rFonts w:ascii="Helvetica" w:hAnsi="Helvetica"/>
          <w:b/>
          <w:color w:val="911F33"/>
          <w:sz w:val="18"/>
        </w:rPr>
        <w:t>TIMELINE</w:t>
      </w:r>
    </w:p>
    <w:p>
      <w:pPr>
        <w:spacing w:after="120"/>
        <w:ind w:left="340"/>
      </w:pPr>
      <w:r>
        <w:rPr>
          <w:rFonts w:ascii="Helvetica" w:hAnsi="Helvetica"/>
          <w:color w:val="370B14"/>
          <w:sz w:val="21"/>
        </w:rPr>
        <w:t>The Editors will deliver according to the schedule below. Rush delivery, if elected, replaces the standard 7-day window with a 5-day window and adds 25% to the price.</w:t>
      </w:r>
    </w:p>
    <w:p>
      <w:pPr>
        <w:spacing w:after="120"/>
        <w:ind w:left="227"/>
      </w:pPr>
      <w:r>
        <w:rPr>
          <w:rFonts w:ascii="Helvetica" w:hAnsi="Helvetica"/>
          <w:b/>
          <w:color w:val="DD5A7A"/>
          <w:sz w:val="22"/>
        </w:rPr>
        <w:t xml:space="preserve">• </w:t>
      </w:r>
      <w:r>
        <w:rPr>
          <w:rFonts w:ascii="Helvetica" w:hAnsi="Helvetica"/>
          <w:b/>
          <w:color w:val="370B14"/>
          <w:sz w:val="22"/>
        </w:rPr>
        <w:t xml:space="preserve">Kickoff date: </w:t>
      </w:r>
      <w:r>
        <w:rPr>
          <w:rFonts w:ascii="Helvetica" w:hAnsi="Helvetica"/>
          <w:color w:val="6B5057"/>
          <w:sz w:val="22"/>
        </w:rPr>
        <w:t xml:space="preserve">______________________  </w:t>
      </w:r>
      <w:r>
        <w:rPr>
          <w:rFonts w:ascii="Helvetica" w:hAnsi="Helvetica"/>
          <w:i/>
          <w:color w:val="6B5057"/>
          <w:sz w:val="18"/>
        </w:rPr>
        <w:t>(after DP clears)</w:t>
      </w:r>
    </w:p>
    <w:p>
      <w:pPr>
        <w:spacing w:after="120"/>
        <w:ind w:left="227"/>
      </w:pPr>
      <w:r>
        <w:rPr>
          <w:rFonts w:ascii="Helvetica" w:hAnsi="Helvetica"/>
          <w:b/>
          <w:color w:val="DD5A7A"/>
          <w:sz w:val="22"/>
        </w:rPr>
        <w:t xml:space="preserve">• </w:t>
      </w:r>
      <w:r>
        <w:rPr>
          <w:rFonts w:ascii="Helvetica" w:hAnsi="Helvetica"/>
          <w:b/>
          <w:color w:val="370B14"/>
          <w:sz w:val="22"/>
        </w:rPr>
        <w:t xml:space="preserve">First-cut delivery: </w:t>
      </w:r>
      <w:r>
        <w:rPr>
          <w:rFonts w:ascii="Helvetica" w:hAnsi="Helvetica"/>
          <w:color w:val="6B5057"/>
          <w:sz w:val="22"/>
        </w:rPr>
        <w:t xml:space="preserve">______________________  </w:t>
      </w:r>
      <w:r>
        <w:rPr>
          <w:rFonts w:ascii="Helvetica" w:hAnsi="Helvetica"/>
          <w:i/>
          <w:color w:val="6B5057"/>
          <w:sz w:val="18"/>
        </w:rPr>
        <w:t>(or cadence for retainers)</w:t>
      </w:r>
    </w:p>
    <w:p>
      <w:pPr>
        <w:spacing w:after="120"/>
        <w:ind w:left="227"/>
      </w:pPr>
      <w:r>
        <w:rPr>
          <w:rFonts w:ascii="Helvetica" w:hAnsi="Helvetica"/>
          <w:b/>
          <w:color w:val="DD5A7A"/>
          <w:sz w:val="22"/>
        </w:rPr>
        <w:t xml:space="preserve">• </w:t>
      </w:r>
      <w:r>
        <w:rPr>
          <w:rFonts w:ascii="Helvetica" w:hAnsi="Helvetica"/>
          <w:b/>
          <w:color w:val="370B14"/>
          <w:sz w:val="22"/>
        </w:rPr>
        <w:t xml:space="preserve">Final delivery: </w:t>
      </w:r>
      <w:r>
        <w:rPr>
          <w:rFonts w:ascii="Helvetica" w:hAnsi="Helvetica"/>
          <w:color w:val="6B5057"/>
          <w:sz w:val="22"/>
        </w:rPr>
        <w:t xml:space="preserve">______________________  </w:t>
      </w:r>
      <w:r>
        <w:rPr>
          <w:rFonts w:ascii="Helvetica" w:hAnsi="Helvetica"/>
          <w:i/>
          <w:color w:val="6B5057"/>
          <w:sz w:val="18"/>
        </w:rPr>
        <w:t>(or cadence for retainers)</w:t>
      </w:r>
    </w:p>
    <w:p>
      <w:pPr>
        <w:spacing w:after="120"/>
        <w:ind w:left="227"/>
      </w:pPr>
      <w:r>
        <w:rPr>
          <w:rFonts w:ascii="Helvetica" w:hAnsi="Helvetica"/>
          <w:b/>
          <w:color w:val="DD5A7A"/>
          <w:sz w:val="22"/>
        </w:rPr>
        <w:t xml:space="preserve">• </w:t>
      </w:r>
      <w:r>
        <w:rPr>
          <w:rFonts w:ascii="Helvetica" w:hAnsi="Helvetica"/>
          <w:b/>
          <w:color w:val="370B14"/>
          <w:sz w:val="22"/>
        </w:rPr>
        <w:t xml:space="preserve">Rush delivery: </w:t>
      </w:r>
      <w:r>
        <w:rPr>
          <w:rFonts w:ascii="Helvetica" w:hAnsi="Helvetica"/>
          <w:color w:val="6B5057"/>
          <w:sz w:val="22"/>
        </w:rPr>
        <w:t xml:space="preserve">________  </w:t>
      </w:r>
      <w:r>
        <w:rPr>
          <w:rFonts w:ascii="Helvetica" w:hAnsi="Helvetica"/>
          <w:i/>
          <w:color w:val="6B5057"/>
          <w:sz w:val="18"/>
        </w:rPr>
        <w:t>(yes / no)</w:t>
      </w:r>
    </w:p>
    <w:p>
      <w:pPr>
        <w:pBdr>
          <w:bottom w:val="single" w:sz="6" w:space="1" w:color="e3d4d6"/>
        </w:pBdr>
      </w:pPr>
    </w:p>
    <w:p>
      <w:pPr>
        <w:spacing w:before="200" w:after="80"/>
      </w:pPr>
      <w:r>
        <w:rPr>
          <w:rFonts w:ascii="Times New Roman" w:hAnsi="Times New Roman"/>
          <w:b/>
          <w:color w:val="DD5A7A"/>
          <w:sz w:val="24"/>
        </w:rPr>
        <w:t xml:space="preserve">4.  </w:t>
      </w:r>
      <w:r>
        <w:rPr>
          <w:rFonts w:ascii="Helvetica" w:hAnsi="Helvetica"/>
          <w:b/>
          <w:color w:val="911F33"/>
          <w:sz w:val="18"/>
        </w:rPr>
        <w:t>TOTAL CONTRACT PRICE (TCP)</w:t>
      </w:r>
    </w:p>
    <w:p>
      <w:pPr>
        <w:spacing w:after="120"/>
        <w:ind w:left="340"/>
      </w:pPr>
      <w:r>
        <w:rPr>
          <w:rFonts w:ascii="Helvetica" w:hAnsi="Helvetica"/>
          <w:color w:val="370B14"/>
          <w:sz w:val="21"/>
        </w:rPr>
        <w:t>The Total Contract Price represents the full agreed cost of this engagement. A detailed breakdown is provided in the quote that accompanies this contract.</w:t>
      </w:r>
    </w:p>
    <w:p>
      <w:pPr>
        <w:spacing w:after="120"/>
        <w:ind w:left="227"/>
      </w:pPr>
      <w:r>
        <w:rPr>
          <w:rFonts w:ascii="Helvetica" w:hAnsi="Helvetica"/>
          <w:b/>
          <w:color w:val="DD5A7A"/>
          <w:sz w:val="22"/>
        </w:rPr>
        <w:t xml:space="preserve">• </w:t>
      </w:r>
      <w:r>
        <w:rPr>
          <w:rFonts w:ascii="Helvetica" w:hAnsi="Helvetica"/>
          <w:b/>
          <w:color w:val="370B14"/>
          <w:sz w:val="22"/>
        </w:rPr>
        <w:t xml:space="preserve">Total contract price: </w:t>
      </w:r>
      <w:r>
        <w:rPr>
          <w:rFonts w:ascii="Helvetica" w:hAnsi="Helvetica"/>
          <w:color w:val="6B5057"/>
          <w:sz w:val="22"/>
        </w:rPr>
        <w:t xml:space="preserve">__________________  </w:t>
      </w:r>
      <w:r>
        <w:rPr>
          <w:rFonts w:ascii="Helvetica" w:hAnsi="Helvetica"/>
          <w:i/>
          <w:color w:val="6B5057"/>
          <w:sz w:val="18"/>
        </w:rPr>
        <w:t>(PHP, inclusive of all itemized add-ons)</w:t>
      </w:r>
    </w:p>
    <w:p>
      <w:pPr>
        <w:spacing w:after="120"/>
        <w:ind w:left="227"/>
      </w:pPr>
      <w:r>
        <w:rPr>
          <w:rFonts w:ascii="Helvetica" w:hAnsi="Helvetica"/>
          <w:b/>
          <w:color w:val="DD5A7A"/>
          <w:sz w:val="22"/>
        </w:rPr>
        <w:t xml:space="preserve">• </w:t>
      </w:r>
      <w:r>
        <w:rPr>
          <w:rFonts w:ascii="Helvetica" w:hAnsi="Helvetica"/>
          <w:b/>
          <w:color w:val="370B14"/>
          <w:sz w:val="22"/>
        </w:rPr>
        <w:t xml:space="preserve">Discount applied: </w:t>
      </w:r>
      <w:r>
        <w:rPr>
          <w:rFonts w:ascii="Helvetica" w:hAnsi="Helvetica"/>
          <w:color w:val="6B5057"/>
          <w:sz w:val="22"/>
        </w:rPr>
        <w:t xml:space="preserve">________________________  </w:t>
      </w:r>
      <w:r>
        <w:rPr>
          <w:rFonts w:ascii="Helvetica" w:hAnsi="Helvetica"/>
          <w:i/>
          <w:color w:val="6B5057"/>
          <w:sz w:val="18"/>
        </w:rPr>
        <w:t>(if any, with reason)</w:t>
      </w:r>
    </w:p>
    <w:p>
      <w:pPr>
        <w:spacing w:after="120"/>
        <w:ind w:left="227"/>
      </w:pPr>
      <w:r>
        <w:rPr>
          <w:rFonts w:ascii="Helvetica" w:hAnsi="Helvetica"/>
          <w:b/>
          <w:color w:val="DD5A7A"/>
          <w:sz w:val="22"/>
        </w:rPr>
        <w:t xml:space="preserve">• </w:t>
      </w:r>
      <w:r>
        <w:rPr>
          <w:rFonts w:ascii="Helvetica" w:hAnsi="Helvetica"/>
          <w:b/>
          <w:color w:val="370B14"/>
          <w:sz w:val="22"/>
        </w:rPr>
        <w:t xml:space="preserve">Referral bonus applied: </w:t>
      </w:r>
      <w:r>
        <w:rPr>
          <w:rFonts w:ascii="Helvetica" w:hAnsi="Helvetica"/>
          <w:color w:val="6B5057"/>
          <w:sz w:val="22"/>
        </w:rPr>
        <w:t xml:space="preserve">________________________  </w:t>
      </w:r>
      <w:r>
        <w:rPr>
          <w:rFonts w:ascii="Helvetica" w:hAnsi="Helvetica"/>
          <w:i/>
          <w:color w:val="6B5057"/>
          <w:sz w:val="18"/>
        </w:rPr>
        <w:t>(if any, 20% off one video)</w:t>
      </w:r>
    </w:p>
    <w:p>
      <w:pPr>
        <w:spacing w:before="200" w:after="80"/>
      </w:pPr>
      <w:r>
        <w:rPr>
          <w:rFonts w:ascii="Times New Roman" w:hAnsi="Times New Roman"/>
          <w:b/>
          <w:color w:val="DD5A7A"/>
          <w:sz w:val="24"/>
        </w:rPr>
        <w:t xml:space="preserve">5.  </w:t>
      </w:r>
      <w:r>
        <w:rPr>
          <w:rFonts w:ascii="Helvetica" w:hAnsi="Helvetica"/>
          <w:b/>
          <w:color w:val="911F33"/>
          <w:sz w:val="18"/>
        </w:rPr>
        <w:t>PAYMENT SCHEDULE</w:t>
      </w:r>
    </w:p>
    <w:p>
      <w:pPr>
        <w:spacing w:after="120"/>
        <w:ind w:left="340"/>
      </w:pPr>
      <w:r>
        <w:rPr>
          <w:rFonts w:ascii="Helvetica" w:hAnsi="Helvetica"/>
          <w:color w:val="370B14"/>
          <w:sz w:val="21"/>
        </w:rPr>
        <w:t>The Editors operate strictly on prepayment. Work does not begin until the down payment clears, and final files are not delivered until the balance clears.</w:t>
      </w:r>
    </w:p>
    <w:p>
      <w:pPr>
        <w:spacing w:after="60"/>
        <w:ind w:left="567"/>
      </w:pPr>
      <w:r>
        <w:rPr>
          <w:rFonts w:ascii="Helvetica" w:hAnsi="Helvetica"/>
          <w:color w:val="DD5A7A"/>
          <w:sz w:val="21"/>
        </w:rPr>
        <w:t xml:space="preserve">•  </w:t>
      </w:r>
      <w:r>
        <w:rPr>
          <w:rFonts w:ascii="Helvetica" w:hAnsi="Helvetica"/>
          <w:color w:val="370B14"/>
          <w:sz w:val="21"/>
        </w:rPr>
        <w:t>One-off project: 50% before kickoff, 50% before final delivery.</w:t>
      </w:r>
    </w:p>
    <w:p>
      <w:pPr>
        <w:spacing w:after="60"/>
        <w:ind w:left="567"/>
      </w:pPr>
      <w:r>
        <w:rPr>
          <w:rFonts w:ascii="Helvetica" w:hAnsi="Helvetica"/>
          <w:color w:val="DD5A7A"/>
          <w:sz w:val="21"/>
        </w:rPr>
        <w:t xml:space="preserve">•  </w:t>
      </w:r>
      <w:r>
        <w:rPr>
          <w:rFonts w:ascii="Helvetica" w:hAnsi="Helvetica"/>
          <w:color w:val="370B14"/>
          <w:sz w:val="21"/>
        </w:rPr>
        <w:t>Monthly retainer: 50% before the month begins, 50% before the second half of the month (e.g., a 4-video month is ₱6,000 upfront and ₱6,000 before video 3).</w:t>
      </w:r>
    </w:p>
    <w:p>
      <w:pPr>
        <w:spacing w:after="60"/>
        <w:ind w:left="567"/>
      </w:pPr>
      <w:r>
        <w:rPr>
          <w:rFonts w:ascii="Helvetica" w:hAnsi="Helvetica"/>
          <w:color w:val="DD5A7A"/>
          <w:sz w:val="21"/>
        </w:rPr>
        <w:t xml:space="preserve">•  </w:t>
      </w:r>
      <w:r>
        <w:rPr>
          <w:rFonts w:ascii="Helvetica" w:hAnsi="Helvetica"/>
          <w:color w:val="370B14"/>
          <w:sz w:val="21"/>
        </w:rPr>
        <w:t>Bank transfer, GCash, or another method specified in writing.</w:t>
      </w:r>
    </w:p>
    <w:p>
      <w:pPr>
        <w:spacing w:after="120"/>
        <w:ind w:left="227"/>
      </w:pPr>
      <w:r>
        <w:rPr>
          <w:rFonts w:ascii="Helvetica" w:hAnsi="Helvetica"/>
          <w:b/>
          <w:color w:val="DD5A7A"/>
          <w:sz w:val="22"/>
        </w:rPr>
        <w:t xml:space="preserve">• </w:t>
      </w:r>
      <w:r>
        <w:rPr>
          <w:rFonts w:ascii="Helvetica" w:hAnsi="Helvetica"/>
          <w:b/>
          <w:color w:val="370B14"/>
          <w:sz w:val="22"/>
        </w:rPr>
        <w:t xml:space="preserve">Down payment amount: </w:t>
      </w:r>
      <w:r>
        <w:rPr>
          <w:rFonts w:ascii="Helvetica" w:hAnsi="Helvetica"/>
          <w:color w:val="6B5057"/>
          <w:sz w:val="22"/>
        </w:rPr>
        <w:t xml:space="preserve">______________  </w:t>
      </w:r>
      <w:r>
        <w:rPr>
          <w:rFonts w:ascii="Helvetica" w:hAnsi="Helvetica"/>
          <w:i/>
          <w:color w:val="6B5057"/>
          <w:sz w:val="18"/>
        </w:rPr>
        <w:t>(PHP)</w:t>
      </w:r>
    </w:p>
    <w:p>
      <w:pPr>
        <w:spacing w:after="120"/>
        <w:ind w:left="227"/>
      </w:pPr>
      <w:r>
        <w:rPr>
          <w:rFonts w:ascii="Helvetica" w:hAnsi="Helvetica"/>
          <w:b/>
          <w:color w:val="DD5A7A"/>
          <w:sz w:val="22"/>
        </w:rPr>
        <w:t xml:space="preserve">• </w:t>
      </w:r>
      <w:r>
        <w:rPr>
          <w:rFonts w:ascii="Helvetica" w:hAnsi="Helvetica"/>
          <w:b/>
          <w:color w:val="370B14"/>
          <w:sz w:val="22"/>
        </w:rPr>
        <w:t xml:space="preserve">Down payment due: </w:t>
      </w:r>
      <w:r>
        <w:rPr>
          <w:rFonts w:ascii="Helvetica" w:hAnsi="Helvetica"/>
          <w:color w:val="6B5057"/>
          <w:sz w:val="22"/>
        </w:rPr>
        <w:t xml:space="preserve">______________________  </w:t>
      </w:r>
      <w:r>
        <w:rPr>
          <w:rFonts w:ascii="Helvetica" w:hAnsi="Helvetica"/>
          <w:i/>
          <w:color w:val="6B5057"/>
          <w:sz w:val="18"/>
        </w:rPr>
        <w:t>(DD Month YYYY)</w:t>
      </w:r>
    </w:p>
    <w:p>
      <w:pPr>
        <w:spacing w:after="120"/>
        <w:ind w:left="227"/>
      </w:pPr>
      <w:r>
        <w:rPr>
          <w:rFonts w:ascii="Helvetica" w:hAnsi="Helvetica"/>
          <w:b/>
          <w:color w:val="DD5A7A"/>
          <w:sz w:val="22"/>
        </w:rPr>
        <w:t xml:space="preserve">• </w:t>
      </w:r>
      <w:r>
        <w:rPr>
          <w:rFonts w:ascii="Helvetica" w:hAnsi="Helvetica"/>
          <w:b/>
          <w:color w:val="370B14"/>
          <w:sz w:val="22"/>
        </w:rPr>
        <w:t xml:space="preserve">Balance amount: </w:t>
      </w:r>
      <w:r>
        <w:rPr>
          <w:rFonts w:ascii="Helvetica" w:hAnsi="Helvetica"/>
          <w:color w:val="6B5057"/>
          <w:sz w:val="22"/>
        </w:rPr>
        <w:t xml:space="preserve">______________  </w:t>
      </w:r>
      <w:r>
        <w:rPr>
          <w:rFonts w:ascii="Helvetica" w:hAnsi="Helvetica"/>
          <w:i/>
          <w:color w:val="6B5057"/>
          <w:sz w:val="18"/>
        </w:rPr>
        <w:t>(PHP)</w:t>
      </w:r>
    </w:p>
    <w:p>
      <w:pPr>
        <w:spacing w:after="120"/>
        <w:ind w:left="227"/>
      </w:pPr>
      <w:r>
        <w:rPr>
          <w:rFonts w:ascii="Helvetica" w:hAnsi="Helvetica"/>
          <w:b/>
          <w:color w:val="DD5A7A"/>
          <w:sz w:val="22"/>
        </w:rPr>
        <w:t xml:space="preserve">• </w:t>
      </w:r>
      <w:r>
        <w:rPr>
          <w:rFonts w:ascii="Helvetica" w:hAnsi="Helvetica"/>
          <w:b/>
          <w:color w:val="370B14"/>
          <w:sz w:val="22"/>
        </w:rPr>
        <w:t xml:space="preserve">Balance due: </w:t>
      </w:r>
      <w:r>
        <w:rPr>
          <w:rFonts w:ascii="Helvetica" w:hAnsi="Helvetica"/>
          <w:color w:val="6B5057"/>
          <w:sz w:val="22"/>
        </w:rPr>
        <w:t xml:space="preserve">______________________  </w:t>
      </w:r>
      <w:r>
        <w:rPr>
          <w:rFonts w:ascii="Helvetica" w:hAnsi="Helvetica"/>
          <w:i/>
          <w:color w:val="6B5057"/>
          <w:sz w:val="18"/>
        </w:rPr>
        <w:t>(before final delivery / second half)</w:t>
      </w:r>
    </w:p>
    <w:p>
      <w:pPr>
        <w:spacing w:after="120"/>
        <w:ind w:left="227"/>
      </w:pPr>
      <w:r>
        <w:rPr>
          <w:rFonts w:ascii="Helvetica" w:hAnsi="Helvetica"/>
          <w:b/>
          <w:color w:val="DD5A7A"/>
          <w:sz w:val="22"/>
        </w:rPr>
        <w:t xml:space="preserve">• </w:t>
      </w:r>
      <w:r>
        <w:rPr>
          <w:rFonts w:ascii="Helvetica" w:hAnsi="Helvetica"/>
          <w:b/>
          <w:color w:val="370B14"/>
          <w:sz w:val="22"/>
        </w:rPr>
        <w:t xml:space="preserve">Payment method: </w:t>
      </w:r>
      <w:r>
        <w:rPr>
          <w:rFonts w:ascii="Helvetica" w:hAnsi="Helvetica"/>
          <w:color w:val="6B5057"/>
          <w:sz w:val="22"/>
        </w:rPr>
        <w:t xml:space="preserve">______________________  </w:t>
      </w:r>
      <w:r>
        <w:rPr>
          <w:rFonts w:ascii="Helvetica" w:hAnsi="Helvetica"/>
          <w:i/>
          <w:color w:val="6B5057"/>
          <w:sz w:val="18"/>
        </w:rPr>
        <w:t>(bank, GCash, etc.)</w:t>
      </w:r>
    </w:p>
    <w:p>
      <w:pPr>
        <w:spacing w:before="200" w:after="80"/>
      </w:pPr>
      <w:r>
        <w:rPr>
          <w:rFonts w:ascii="Times New Roman" w:hAnsi="Times New Roman"/>
          <w:b/>
          <w:color w:val="DD5A7A"/>
          <w:sz w:val="24"/>
        </w:rPr>
        <w:t xml:space="preserve">6.  </w:t>
      </w:r>
      <w:r>
        <w:rPr>
          <w:rFonts w:ascii="Helvetica" w:hAnsi="Helvetica"/>
          <w:b/>
          <w:color w:val="911F33"/>
          <w:sz w:val="18"/>
        </w:rPr>
        <w:t>REVISIONS</w:t>
      </w:r>
    </w:p>
    <w:p>
      <w:pPr>
        <w:spacing w:after="120"/>
        <w:ind w:left="340"/>
      </w:pPr>
      <w:r>
        <w:rPr>
          <w:rFonts w:ascii="Helvetica" w:hAnsi="Helvetica"/>
          <w:color w:val="370B14"/>
          <w:sz w:val="21"/>
        </w:rPr>
        <w:t>One revision round per deliverable is included. A revision is Client notes consolidated into one reply. Multiple emails of scattered notes are treated as one round if received within 48 hours of the first cut. Additional rounds, or notes that change the agreed structure or scope, are quoted separately at the Editors' standard rates.</w:t>
      </w:r>
    </w:p>
    <w:p>
      <w:pPr>
        <w:spacing w:before="200" w:after="80"/>
      </w:pPr>
      <w:r>
        <w:rPr>
          <w:rFonts w:ascii="Times New Roman" w:hAnsi="Times New Roman"/>
          <w:b/>
          <w:color w:val="DD5A7A"/>
          <w:sz w:val="24"/>
        </w:rPr>
        <w:t xml:space="preserve">7.  </w:t>
      </w:r>
      <w:r>
        <w:rPr>
          <w:rFonts w:ascii="Helvetica" w:hAnsi="Helvetica"/>
          <w:b/>
          <w:color w:val="911F33"/>
          <w:sz w:val="18"/>
        </w:rPr>
        <w:t>INTELLECTUAL PROPERTY AND OWNERSHIP</w:t>
      </w:r>
    </w:p>
    <w:p>
      <w:pPr>
        <w:spacing w:after="120"/>
        <w:ind w:left="340"/>
      </w:pPr>
      <w:r>
        <w:rPr>
          <w:rFonts w:ascii="Helvetica" w:hAnsi="Helvetica"/>
          <w:color w:val="370B14"/>
          <w:sz w:val="21"/>
        </w:rPr>
        <w:t>Once the balance clears, the Client owns the finished deliverables outright and may use them in any commercial or non-commercial context without further permission from the Editors. The Editors retain the right to feature the finished work in their portfolio (this site and Facebook) unless the Client requests otherwise in writing. Raw footage remains the Client's property. The Editors do not redistribute, re-license, or sell raw materials.</w:t>
      </w:r>
    </w:p>
    <w:p>
      <w:pPr>
        <w:spacing w:before="200" w:after="80"/>
      </w:pPr>
      <w:r>
        <w:rPr>
          <w:rFonts w:ascii="Times New Roman" w:hAnsi="Times New Roman"/>
          <w:b/>
          <w:color w:val="DD5A7A"/>
          <w:sz w:val="24"/>
        </w:rPr>
        <w:t xml:space="preserve">8.  </w:t>
      </w:r>
      <w:r>
        <w:rPr>
          <w:rFonts w:ascii="Helvetica" w:hAnsi="Helvetica"/>
          <w:b/>
          <w:color w:val="911F33"/>
          <w:sz w:val="18"/>
        </w:rPr>
        <w:t>CONFIDENTIALITY</w:t>
      </w:r>
    </w:p>
    <w:p>
      <w:pPr>
        <w:spacing w:after="120"/>
        <w:ind w:left="340"/>
      </w:pPr>
      <w:r>
        <w:rPr>
          <w:rFonts w:ascii="Helvetica" w:hAnsi="Helvetica"/>
          <w:color w:val="370B14"/>
          <w:sz w:val="21"/>
        </w:rPr>
        <w:t>Both parties agree to keep project details, scripts, unreleased footage, and personally identifying information shared during this engagement confidential. This obligation survives the end of the engagement.</w:t>
      </w:r>
    </w:p>
    <w:p>
      <w:pPr>
        <w:spacing w:before="200" w:after="80"/>
      </w:pPr>
      <w:r>
        <w:rPr>
          <w:rFonts w:ascii="Times New Roman" w:hAnsi="Times New Roman"/>
          <w:b/>
          <w:color w:val="DD5A7A"/>
          <w:sz w:val="24"/>
        </w:rPr>
        <w:t xml:space="preserve">9.  </w:t>
      </w:r>
      <w:r>
        <w:rPr>
          <w:rFonts w:ascii="Helvetica" w:hAnsi="Helvetica"/>
          <w:b/>
          <w:color w:val="911F33"/>
          <w:sz w:val="18"/>
        </w:rPr>
        <w:t>CANCELLATION AND REFUNDS</w:t>
      </w:r>
    </w:p>
    <w:p>
      <w:pPr>
        <w:spacing w:after="120"/>
        <w:ind w:left="340"/>
      </w:pPr>
      <w:r>
        <w:rPr>
          <w:rFonts w:ascii="Helvetica" w:hAnsi="Helvetica"/>
          <w:color w:val="370B14"/>
          <w:sz w:val="21"/>
        </w:rPr>
        <w:t>If the Client cancels after the down payment has been paid but before work has begun, the down payment is refundable minus a 10% administrative fee. Once work has begun, the down payment is non-refundable. If the Client cancels mid-project, the Editors will deliver the work-in-progress in its current state and the down payment is retained as compensation for time already spent. If the Editors cannot deliver due to circumstances on their side, the down payment is fully refunded.</w:t>
      </w:r>
    </w:p>
    <w:p>
      <w:pPr>
        <w:spacing w:before="200" w:after="80"/>
      </w:pPr>
      <w:r>
        <w:rPr>
          <w:rFonts w:ascii="Times New Roman" w:hAnsi="Times New Roman"/>
          <w:b/>
          <w:color w:val="DD5A7A"/>
          <w:sz w:val="24"/>
        </w:rPr>
        <w:t xml:space="preserve">10.  </w:t>
      </w:r>
      <w:r>
        <w:rPr>
          <w:rFonts w:ascii="Helvetica" w:hAnsi="Helvetica"/>
          <w:b/>
          <w:color w:val="911F33"/>
          <w:sz w:val="18"/>
        </w:rPr>
        <w:t>FORCE MAJEURE</w:t>
      </w:r>
    </w:p>
    <w:p>
      <w:pPr>
        <w:spacing w:after="120"/>
        <w:ind w:left="340"/>
      </w:pPr>
      <w:r>
        <w:rPr>
          <w:rFonts w:ascii="Helvetica" w:hAnsi="Helvetica"/>
          <w:color w:val="370B14"/>
          <w:sz w:val="21"/>
        </w:rPr>
        <w:t>Neither party is liable for delay or non-performance caused by events outside reasonable control (illness, natural disasters, prolonged power or internet outages, etc.). The affected party will notify the other promptly and propose a revised timeline in good faith.</w:t>
      </w:r>
    </w:p>
    <w:p>
      <w:pPr>
        <w:pBdr>
          <w:bottom w:val="single" w:sz="6" w:space="1" w:color="911f33"/>
        </w:pBdr>
      </w:pPr>
    </w:p>
    <w:p>
      <w:pPr>
        <w:spacing w:before="200" w:after="80"/>
      </w:pPr>
      <w:r>
        <w:rPr>
          <w:rFonts w:ascii="Times New Roman" w:hAnsi="Times New Roman"/>
          <w:b/>
          <w:color w:val="DD5A7A"/>
          <w:sz w:val="24"/>
        </w:rPr>
        <w:t xml:space="preserve">11.  </w:t>
      </w:r>
      <w:r>
        <w:rPr>
          <w:rFonts w:ascii="Helvetica" w:hAnsi="Helvetica"/>
          <w:b/>
          <w:color w:val="911F33"/>
          <w:sz w:val="18"/>
        </w:rPr>
        <w:t>ACCEPTANCE</w:t>
      </w:r>
    </w:p>
    <w:p>
      <w:pPr>
        <w:spacing w:after="120"/>
        <w:ind w:left="340"/>
      </w:pPr>
      <w:r>
        <w:rPr>
          <w:rFonts w:ascii="Helvetica" w:hAnsi="Helvetica"/>
          <w:color w:val="370B14"/>
          <w:sz w:val="21"/>
        </w:rPr>
        <w:t>By signing below, both parties confirm that they have read, understood, and agreed to every clause of this Agreement.</w:t>
      </w:r>
    </w:p>
    <w:p>
      <w:pPr>
        <w:spacing w:before="280" w:after="40"/>
      </w:pPr>
      <w:r>
        <w:rPr>
          <w:rFonts w:ascii="Helvetica" w:hAnsi="Helvetica"/>
          <w:b/>
          <w:color w:val="370B14"/>
          <w:sz w:val="20"/>
        </w:rPr>
        <w:t>Eldrich L. Cabal:</w:t>
      </w:r>
      <w:r>
        <w:rPr>
          <w:rFonts w:ascii="Helvetica" w:hAnsi="Helvetica"/>
          <w:color w:val="6B5057"/>
          <w:sz w:val="20"/>
        </w:rPr>
        <w:t xml:space="preserve">  ____________________________________</w:t>
      </w:r>
      <w:r>
        <w:rPr>
          <w:rFonts w:ascii="Helvetica" w:hAnsi="Helvetica"/>
          <w:sz w:val="20"/>
        </w:rPr>
        <w:t xml:space="preserve">        </w:t>
      </w:r>
      <w:r>
        <w:rPr>
          <w:rFonts w:ascii="Helvetica" w:hAnsi="Helvetica"/>
          <w:color w:val="6B5057"/>
          <w:sz w:val="20"/>
        </w:rPr>
        <w:t>Date: __________________</w:t>
      </w:r>
    </w:p>
    <w:p>
      <w:pPr>
        <w:spacing w:before="280" w:after="40"/>
      </w:pPr>
      <w:r>
        <w:rPr>
          <w:rFonts w:ascii="Helvetica" w:hAnsi="Helvetica"/>
          <w:b/>
          <w:color w:val="370B14"/>
          <w:sz w:val="20"/>
        </w:rPr>
        <w:t>Alyana G. Almando:</w:t>
      </w:r>
      <w:r>
        <w:rPr>
          <w:rFonts w:ascii="Helvetica" w:hAnsi="Helvetica"/>
          <w:color w:val="6B5057"/>
          <w:sz w:val="20"/>
        </w:rPr>
        <w:t xml:space="preserve">  ____________________________________</w:t>
      </w:r>
      <w:r>
        <w:rPr>
          <w:rFonts w:ascii="Helvetica" w:hAnsi="Helvetica"/>
          <w:sz w:val="20"/>
        </w:rPr>
        <w:t xml:space="preserve">        </w:t>
      </w:r>
      <w:r>
        <w:rPr>
          <w:rFonts w:ascii="Helvetica" w:hAnsi="Helvetica"/>
          <w:color w:val="6B5057"/>
          <w:sz w:val="20"/>
        </w:rPr>
        <w:t>Date: __________________</w:t>
      </w:r>
    </w:p>
    <w:p>
      <w:pPr>
        <w:spacing w:before="280" w:after="40"/>
      </w:pPr>
      <w:r>
        <w:rPr>
          <w:rFonts w:ascii="Helvetica" w:hAnsi="Helvetica"/>
          <w:b/>
          <w:color w:val="370B14"/>
          <w:sz w:val="20"/>
        </w:rPr>
        <w:t>Client:</w:t>
      </w:r>
      <w:r>
        <w:rPr>
          <w:rFonts w:ascii="Helvetica" w:hAnsi="Helvetica"/>
          <w:color w:val="6B5057"/>
          <w:sz w:val="20"/>
        </w:rPr>
        <w:t xml:space="preserve">  ____________________________________</w:t>
      </w:r>
      <w:r>
        <w:rPr>
          <w:rFonts w:ascii="Helvetica" w:hAnsi="Helvetica"/>
          <w:sz w:val="20"/>
        </w:rPr>
        <w:t xml:space="preserve">        </w:t>
      </w:r>
      <w:r>
        <w:rPr>
          <w:rFonts w:ascii="Helvetica" w:hAnsi="Helvetica"/>
          <w:color w:val="6B5057"/>
          <w:sz w:val="20"/>
        </w:rPr>
        <w:t>Date: __________________</w:t>
      </w:r>
    </w:p>
    <w:p>
      <w:pPr>
        <w:pBdr>
          <w:bottom w:val="single" w:sz="6" w:space="1" w:color="e3d4d6"/>
        </w:pBdr>
      </w:pPr>
    </w:p>
    <w:p>
      <w:pPr>
        <w:spacing w:after="120"/>
      </w:pPr>
      <w:r>
        <w:rPr>
          <w:rFonts w:ascii="Helvetica" w:hAnsi="Helvetica"/>
          <w:i/>
          <w:color w:val="6B5057"/>
          <w:sz w:val="20"/>
        </w:rPr>
        <w:t>Email a signed copy to either editor at cabaleldrich09@gmail.com or alyanaalmando4@gmail.com. We will countersign and return a final PDF for both parties' records.</w:t>
      </w:r>
    </w:p>
    <w:p>
      <w:pPr>
        <w:spacing w:before="120"/>
      </w:pPr>
      <w:r>
        <w:rPr>
          <w:rFonts w:ascii="Times New Roman" w:hAnsi="Times New Roman"/>
          <w:b/>
          <w:color w:val="911F33"/>
          <w:sz w:val="22"/>
        </w:rPr>
        <w:t>— Eldrich + Iya</w:t>
      </w:r>
    </w:p>
    <w:sectPr w:rsidR="00FC693F" w:rsidRPr="0006063C" w:rsidSect="00034616">
      <w:pgSz w:w="12240" w:h="15840"/>
      <w:pgMar w:top="1361" w:right="1361" w:bottom="113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Helvetica" w:hAnsi="Helvetica"/>
      <w:color w:val="370B1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